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75"/>
        <w:tblW w:w="106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331825" w:rsidRPr="00331825" w:rsidTr="00331825">
        <w:tc>
          <w:tcPr>
            <w:tcW w:w="1101" w:type="dxa"/>
            <w:vMerge w:val="restart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31825" w:rsidRPr="00331825" w:rsidRDefault="00331825" w:rsidP="00331825">
            <w:pPr>
              <w:rPr>
                <w:lang w:val="es-AR"/>
              </w:rPr>
            </w:pPr>
            <w:r w:rsidRPr="00331825">
              <w:drawing>
                <wp:inline distT="0" distB="0" distL="0" distR="0" wp14:anchorId="304E7267" wp14:editId="4C87A804">
                  <wp:extent cx="495300" cy="600075"/>
                  <wp:effectExtent l="19050" t="0" r="0" b="0"/>
                  <wp:docPr id="1" name="0 Imagen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331825" w:rsidRPr="00331825" w:rsidRDefault="00331825" w:rsidP="00331825">
            <w:pPr>
              <w:rPr>
                <w:b/>
                <w:lang w:val="es-AR"/>
              </w:rPr>
            </w:pPr>
            <w:r w:rsidRPr="00331825">
              <w:rPr>
                <w:b/>
                <w:lang w:val="es-AR"/>
              </w:rPr>
              <w:t xml:space="preserve">Escuela Nocturna – Instituto de Enseñanza Secundaria y Superior  </w:t>
            </w:r>
          </w:p>
          <w:p w:rsidR="00331825" w:rsidRPr="00331825" w:rsidRDefault="00331825" w:rsidP="00331825">
            <w:pPr>
              <w:rPr>
                <w:b/>
                <w:lang w:val="es-AR"/>
              </w:rPr>
            </w:pPr>
            <w:r w:rsidRPr="00331825">
              <w:rPr>
                <w:b/>
                <w:lang w:val="es-AR"/>
              </w:rPr>
              <w:t>Ciclo Lectivo 2018</w:t>
            </w:r>
          </w:p>
        </w:tc>
      </w:tr>
      <w:tr w:rsidR="00331825" w:rsidRPr="00331825" w:rsidTr="00331825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331825" w:rsidRPr="00331825" w:rsidRDefault="00331825" w:rsidP="00331825">
            <w:pPr>
              <w:rPr>
                <w:lang w:val="es-AR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331825" w:rsidRPr="00331825" w:rsidRDefault="00331825" w:rsidP="00331825">
            <w:pPr>
              <w:rPr>
                <w:b/>
                <w:lang w:val="es-AR"/>
              </w:rPr>
            </w:pPr>
            <w:r w:rsidRPr="00331825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45900D" wp14:editId="06B3FA19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20320</wp:posOffset>
                      </wp:positionV>
                      <wp:extent cx="1749425" cy="690245"/>
                      <wp:effectExtent l="3810" t="1270" r="0" b="381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1825" w:rsidRDefault="00331825" w:rsidP="00331825">
                                  <w:pPr>
                                    <w:rPr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32"/>
                                    </w:rPr>
                                    <w:t>PRIMER AÑO</w:t>
                                  </w:r>
                                </w:p>
                                <w:p w:rsidR="00331825" w:rsidRPr="00CB3AD0" w:rsidRDefault="00331825" w:rsidP="00331825">
                                  <w:pPr>
                                    <w:rPr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32"/>
                                    </w:rPr>
                                    <w:t>CB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59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27.3pt;margin-top:1.6pt;width:137.7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    <v:textbox inset="0,0,0,0">
                        <w:txbxContent>
                          <w:p w:rsidR="00331825" w:rsidRDefault="00331825" w:rsidP="0033182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PRIMER AÑO</w:t>
                            </w:r>
                          </w:p>
                          <w:p w:rsidR="00331825" w:rsidRPr="00CB3AD0" w:rsidRDefault="00331825" w:rsidP="00331825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CB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1825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8E4D79" wp14:editId="0B3F043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25400</wp:posOffset>
                      </wp:positionV>
                      <wp:extent cx="4239260" cy="374650"/>
                      <wp:effectExtent l="127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26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1825" w:rsidRPr="009F6219" w:rsidRDefault="00331825" w:rsidP="0033182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  <w:t>EDUCACION TECNOLOGICA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E4D79" id="Text Box 4" o:spid="_x0000_s1027" type="#_x0000_t202" style="position:absolute;margin-left:-5.15pt;margin-top:2pt;width:333.8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    <v:textbox>
                        <w:txbxContent>
                          <w:p w:rsidR="00331825" w:rsidRPr="009F6219" w:rsidRDefault="00331825" w:rsidP="00331825">
                            <w:pP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>EDUCACION TECNOLOGICA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1825">
              <w:rPr>
                <w:b/>
                <w:lang w:val="es-AR"/>
              </w:rPr>
              <w:t xml:space="preserve">                                                        </w:t>
            </w:r>
          </w:p>
        </w:tc>
      </w:tr>
      <w:tr w:rsidR="00331825" w:rsidRPr="00331825" w:rsidTr="00331825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331825" w:rsidRPr="00331825" w:rsidRDefault="00331825" w:rsidP="00331825">
            <w:pPr>
              <w:rPr>
                <w:lang w:val="es-AR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  <w:vAlign w:val="center"/>
          </w:tcPr>
          <w:p w:rsidR="00331825" w:rsidRPr="00331825" w:rsidRDefault="00331825" w:rsidP="00331825">
            <w:pPr>
              <w:rPr>
                <w:lang w:val="pt-BR"/>
              </w:rPr>
            </w:pPr>
            <w:r w:rsidRPr="00331825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22D25" wp14:editId="01DA9287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59690</wp:posOffset>
                      </wp:positionV>
                      <wp:extent cx="2470150" cy="244475"/>
                      <wp:effectExtent l="0" t="2540" r="0" b="6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1825" w:rsidRDefault="00331825" w:rsidP="00331825">
                                  <w:r>
                                    <w:t>MONJES VICTORIA CRIDTINA</w:t>
                                  </w:r>
                                </w:p>
                                <w:p w:rsidR="00331825" w:rsidRPr="004758D6" w:rsidRDefault="00331825" w:rsidP="003318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22D25" id="Text Box 3" o:spid="_x0000_s1028" type="#_x0000_t202" style="position:absolute;margin-left:59.25pt;margin-top:4.7pt;width:194.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    <v:textbox>
                        <w:txbxContent>
                          <w:p w:rsidR="00331825" w:rsidRDefault="00331825" w:rsidP="00331825">
                            <w:r>
                              <w:t>MONJES VICTORIA CRIDTINA</w:t>
                            </w:r>
                          </w:p>
                          <w:p w:rsidR="00331825" w:rsidRPr="004758D6" w:rsidRDefault="00331825" w:rsidP="00331825"/>
                        </w:txbxContent>
                      </v:textbox>
                    </v:shape>
                  </w:pict>
                </mc:Fallback>
              </mc:AlternateContent>
            </w:r>
            <w:r w:rsidRPr="00331825">
              <w:rPr>
                <w:lang w:val="pt-BR"/>
              </w:rPr>
              <w:fldChar w:fldCharType="begin"/>
            </w:r>
            <w:r w:rsidRPr="00331825">
              <w:rPr>
                <w:lang w:val="pt-BR"/>
              </w:rPr>
              <w:instrText xml:space="preserve"> AUTOTEXTLIST  \* Caps  \* MERGEFORMAT </w:instrText>
            </w:r>
            <w:r w:rsidRPr="00331825">
              <w:fldChar w:fldCharType="end"/>
            </w:r>
          </w:p>
        </w:tc>
      </w:tr>
      <w:tr w:rsidR="00331825" w:rsidRPr="00331825" w:rsidTr="00331825">
        <w:trPr>
          <w:trHeight w:val="270"/>
        </w:trPr>
        <w:tc>
          <w:tcPr>
            <w:tcW w:w="1101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25" w:rsidRPr="00331825" w:rsidRDefault="00331825" w:rsidP="00331825">
            <w:pPr>
              <w:rPr>
                <w:lang w:val="pt-BR"/>
              </w:rPr>
            </w:pPr>
          </w:p>
        </w:tc>
        <w:tc>
          <w:tcPr>
            <w:tcW w:w="9531" w:type="dxa"/>
            <w:tcBorders>
              <w:left w:val="single" w:sz="4" w:space="0" w:color="000000" w:themeColor="text1"/>
            </w:tcBorders>
          </w:tcPr>
          <w:p w:rsidR="00331825" w:rsidRPr="00331825" w:rsidRDefault="00331825" w:rsidP="00331825">
            <w:pPr>
              <w:rPr>
                <w:lang w:val="pt-BR"/>
              </w:rPr>
            </w:pPr>
          </w:p>
        </w:tc>
      </w:tr>
    </w:tbl>
    <w:p w:rsidR="00331825" w:rsidRPr="00331825" w:rsidRDefault="00331825" w:rsidP="00331825">
      <w:pPr>
        <w:rPr>
          <w:lang w:val="pt-BR"/>
        </w:rPr>
      </w:pPr>
    </w:p>
    <w:p w:rsidR="00331825" w:rsidRPr="00331825" w:rsidRDefault="00331825" w:rsidP="0033182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val="es-AR"/>
        </w:rPr>
      </w:pPr>
      <w:r w:rsidRPr="00331825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val="es-AR"/>
        </w:rPr>
        <w:t>Programa de Examen</w:t>
      </w:r>
    </w:p>
    <w:p w:rsidR="00331825" w:rsidRPr="00331825" w:rsidRDefault="00331825" w:rsidP="00331825">
      <w:pPr>
        <w:keepNext/>
        <w:tabs>
          <w:tab w:val="num" w:pos="870"/>
        </w:tabs>
        <w:spacing w:after="0" w:line="240" w:lineRule="auto"/>
        <w:ind w:left="870" w:hanging="51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AR"/>
        </w:rPr>
      </w:pPr>
      <w:r w:rsidRPr="0033182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AR"/>
        </w:rPr>
        <w:t xml:space="preserve">Contenidos o Aprendizajes </w:t>
      </w:r>
    </w:p>
    <w:p w:rsidR="00331825" w:rsidRPr="00331825" w:rsidRDefault="00331825" w:rsidP="00331825">
      <w:pPr>
        <w:keepNext/>
        <w:tabs>
          <w:tab w:val="num" w:pos="870"/>
        </w:tabs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AR"/>
        </w:rPr>
      </w:pPr>
    </w:p>
    <w:p w:rsidR="00331825" w:rsidRPr="00331825" w:rsidRDefault="00331825" w:rsidP="00331825">
      <w:pPr>
        <w:keepNext/>
        <w:tabs>
          <w:tab w:val="num" w:pos="870"/>
        </w:tabs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lang w:val="es-AR"/>
        </w:rPr>
      </w:pPr>
      <w:r w:rsidRPr="00331825">
        <w:rPr>
          <w:rFonts w:ascii="Cambria" w:eastAsia="Times New Roman" w:hAnsi="Cambria" w:cs="Times New Roman"/>
          <w:b/>
          <w:bCs/>
          <w:color w:val="000000"/>
          <w:lang w:val="es-AR"/>
        </w:rPr>
        <w:t>I</w:t>
      </w:r>
      <w:r w:rsidRPr="00331825">
        <w:rPr>
          <w:rFonts w:ascii="Bookman Old Style" w:eastAsia="Times New Roman" w:hAnsi="Bookman Old Style" w:cs="Times New Roman"/>
          <w:b/>
          <w:bCs/>
          <w:color w:val="000000"/>
          <w:lang w:val="es-AR"/>
        </w:rPr>
        <w:t>NTERACCIONES ENTRE EL HOMBRE, MUNDO NATURAL</w:t>
      </w:r>
      <w:r w:rsidRPr="00331825">
        <w:rPr>
          <w:rFonts w:ascii="Bookman Old Style" w:eastAsia="Times New Roman" w:hAnsi="Bookman Old Style" w:cs="Times New Roman"/>
          <w:b/>
          <w:bCs/>
          <w:color w:val="000000"/>
          <w:lang w:val="es-AR"/>
        </w:rPr>
        <w:t>, MUNDO</w:t>
      </w:r>
      <w:r w:rsidRPr="00331825">
        <w:rPr>
          <w:rFonts w:ascii="Bookman Old Style" w:eastAsia="Times New Roman" w:hAnsi="Bookman Old Style" w:cs="Times New Roman"/>
          <w:b/>
          <w:bCs/>
          <w:color w:val="000000"/>
          <w:lang w:val="es-AR"/>
        </w:rPr>
        <w:t xml:space="preserve"> ARTIFICIAL</w:t>
      </w:r>
    </w:p>
    <w:p w:rsidR="00331825" w:rsidRPr="00331825" w:rsidRDefault="00331825" w:rsidP="00331825">
      <w:pPr>
        <w:spacing w:after="0" w:line="240" w:lineRule="auto"/>
        <w:jc w:val="both"/>
        <w:rPr>
          <w:rFonts w:ascii="Bookman Old Style" w:eastAsia="Calibri" w:hAnsi="Bookman Old Style" w:cs="Times New Roman"/>
          <w:b/>
          <w:lang w:val="es-AR"/>
        </w:rPr>
      </w:pPr>
      <w:r w:rsidRPr="00331825">
        <w:rPr>
          <w:rFonts w:ascii="Bookman Old Style" w:eastAsia="Calibri" w:hAnsi="Bookman Old Style" w:cs="Times New Roman"/>
          <w:b/>
          <w:lang w:val="es-AR"/>
        </w:rPr>
        <w:t>BLOQUE I</w:t>
      </w:r>
    </w:p>
    <w:p w:rsidR="00331825" w:rsidRPr="00331825" w:rsidRDefault="00331825" w:rsidP="00331825">
      <w:pPr>
        <w:spacing w:after="0" w:line="240" w:lineRule="auto"/>
        <w:jc w:val="both"/>
        <w:rPr>
          <w:rFonts w:ascii="Bookman Old Style" w:eastAsia="Calibri" w:hAnsi="Bookman Old Style" w:cs="Times New Roman"/>
          <w:lang w:val="es-AR"/>
        </w:rPr>
      </w:pPr>
      <w:r w:rsidRPr="00331825">
        <w:rPr>
          <w:rFonts w:ascii="Bookman Old Style" w:eastAsia="Calibri" w:hAnsi="Bookman Old Style" w:cs="Times New Roman"/>
          <w:lang w:val="es-AR"/>
        </w:rPr>
        <w:t>La tecnología: concepto e importancia. Los productos tecnológicos: bienes procesos</w:t>
      </w:r>
      <w:r w:rsidRPr="00331825">
        <w:rPr>
          <w:rFonts w:ascii="Bookman Old Style" w:eastAsia="Calibri" w:hAnsi="Bookman Old Style" w:cs="Times New Roman"/>
          <w:lang w:val="es-AR"/>
        </w:rPr>
        <w:t>, métodos y</w:t>
      </w:r>
      <w:r w:rsidRPr="00331825">
        <w:rPr>
          <w:rFonts w:ascii="Bookman Old Style" w:eastAsia="Calibri" w:hAnsi="Bookman Old Style" w:cs="Times New Roman"/>
          <w:lang w:val="es-AR"/>
        </w:rPr>
        <w:t xml:space="preserve"> servicios. Evolución y desarrollo de la tecnología y de los productos tecnológicos. Aspectos positivos y negativos de la aplicación de la tecnología. Técnicos y tecnólogos. Técnicas, significado, elementos de las técnicas, algoritmos. </w:t>
      </w:r>
    </w:p>
    <w:p w:rsidR="00331825" w:rsidRPr="00331825" w:rsidRDefault="00331825" w:rsidP="00331825">
      <w:pPr>
        <w:spacing w:after="0" w:line="240" w:lineRule="auto"/>
        <w:ind w:left="360"/>
        <w:jc w:val="both"/>
        <w:rPr>
          <w:rFonts w:ascii="Bookman Old Style" w:eastAsia="Calibri" w:hAnsi="Bookman Old Style" w:cs="Times New Roman"/>
          <w:b/>
          <w:bCs/>
          <w:lang w:val="es-AR"/>
        </w:rPr>
      </w:pPr>
    </w:p>
    <w:p w:rsidR="00331825" w:rsidRPr="00331825" w:rsidRDefault="00331825" w:rsidP="00331825">
      <w:pPr>
        <w:spacing w:after="0" w:line="240" w:lineRule="auto"/>
        <w:ind w:left="360"/>
        <w:jc w:val="both"/>
        <w:rPr>
          <w:rFonts w:ascii="Bookman Old Style" w:eastAsia="Calibri" w:hAnsi="Bookman Old Style" w:cs="Times New Roman"/>
          <w:b/>
          <w:bCs/>
          <w:lang w:val="es-AR"/>
        </w:rPr>
      </w:pPr>
    </w:p>
    <w:p w:rsidR="00331825" w:rsidRPr="00331825" w:rsidRDefault="00331825" w:rsidP="00331825">
      <w:pPr>
        <w:spacing w:after="0" w:line="240" w:lineRule="auto"/>
        <w:jc w:val="both"/>
        <w:rPr>
          <w:rFonts w:ascii="Bookman Old Style" w:eastAsia="Calibri" w:hAnsi="Bookman Old Style" w:cs="Times New Roman"/>
          <w:b/>
          <w:bCs/>
          <w:lang w:val="es-AR"/>
        </w:rPr>
      </w:pPr>
      <w:r w:rsidRPr="00331825">
        <w:rPr>
          <w:rFonts w:ascii="Bookman Old Style" w:eastAsia="Calibri" w:hAnsi="Bookman Old Style" w:cs="Times New Roman"/>
          <w:b/>
          <w:bCs/>
          <w:lang w:val="es-AR"/>
        </w:rPr>
        <w:t xml:space="preserve">MATERIALES </w:t>
      </w:r>
      <w:r w:rsidRPr="00331825">
        <w:rPr>
          <w:rFonts w:ascii="Bookman Old Style" w:eastAsia="Calibri" w:hAnsi="Bookman Old Style" w:cs="Times New Roman"/>
          <w:b/>
          <w:bCs/>
          <w:lang w:val="es-AR"/>
        </w:rPr>
        <w:t>Y PROCESOS</w:t>
      </w:r>
      <w:r w:rsidRPr="00331825">
        <w:rPr>
          <w:rFonts w:ascii="Bookman Old Style" w:eastAsia="Calibri" w:hAnsi="Bookman Old Style" w:cs="Times New Roman"/>
          <w:b/>
          <w:bCs/>
          <w:lang w:val="es-AR"/>
        </w:rPr>
        <w:t xml:space="preserve"> TECNOLOGICOS</w:t>
      </w:r>
    </w:p>
    <w:p w:rsidR="00331825" w:rsidRPr="00331825" w:rsidRDefault="00331825" w:rsidP="00331825">
      <w:pPr>
        <w:spacing w:after="0" w:line="240" w:lineRule="auto"/>
        <w:jc w:val="both"/>
        <w:rPr>
          <w:rFonts w:ascii="Bookman Old Style" w:eastAsia="Calibri" w:hAnsi="Bookman Old Style" w:cs="Times New Roman"/>
          <w:b/>
          <w:lang w:val="es-AR"/>
        </w:rPr>
      </w:pPr>
      <w:r w:rsidRPr="00331825">
        <w:rPr>
          <w:rFonts w:ascii="Bookman Old Style" w:eastAsia="Calibri" w:hAnsi="Bookman Old Style" w:cs="Times New Roman"/>
          <w:b/>
          <w:lang w:val="es-AR"/>
        </w:rPr>
        <w:t>BLOQUE II:</w:t>
      </w:r>
    </w:p>
    <w:p w:rsidR="00331825" w:rsidRPr="00331825" w:rsidRDefault="00331825" w:rsidP="00331825">
      <w:pPr>
        <w:spacing w:after="0" w:line="240" w:lineRule="auto"/>
        <w:jc w:val="both"/>
        <w:rPr>
          <w:rFonts w:ascii="Bookman Old Style" w:eastAsia="Calibri" w:hAnsi="Bookman Old Style" w:cs="Times New Roman"/>
          <w:lang w:val="es-AR"/>
        </w:rPr>
      </w:pPr>
      <w:r w:rsidRPr="00331825">
        <w:rPr>
          <w:rFonts w:ascii="Bookman Old Style" w:eastAsia="Calibri" w:hAnsi="Bookman Old Style" w:cs="Times New Roman"/>
          <w:lang w:val="es-AR"/>
        </w:rPr>
        <w:t>Materiales, clasificación de los materiales. Características de los materiales.  Materia prima. Y productos elaborados.</w:t>
      </w:r>
    </w:p>
    <w:p w:rsidR="00331825" w:rsidRPr="00331825" w:rsidRDefault="00331825" w:rsidP="00331825">
      <w:pPr>
        <w:spacing w:after="0" w:line="240" w:lineRule="auto"/>
        <w:jc w:val="both"/>
        <w:rPr>
          <w:rFonts w:ascii="Bookman Old Style" w:eastAsia="Calibri" w:hAnsi="Bookman Old Style" w:cs="Times New Roman"/>
          <w:lang w:val="es-AR"/>
        </w:rPr>
      </w:pPr>
      <w:r w:rsidRPr="00331825">
        <w:rPr>
          <w:rFonts w:ascii="Bookman Old Style" w:eastAsia="Calibri" w:hAnsi="Bookman Old Style" w:cs="Times New Roman"/>
          <w:lang w:val="es-AR"/>
        </w:rPr>
        <w:t>Concepto de Dibujo técnico. Cotas y escalas.</w:t>
      </w:r>
    </w:p>
    <w:p w:rsidR="00331825" w:rsidRPr="00331825" w:rsidRDefault="00331825" w:rsidP="00331825">
      <w:pPr>
        <w:spacing w:after="0" w:line="240" w:lineRule="auto"/>
        <w:jc w:val="both"/>
        <w:rPr>
          <w:rFonts w:ascii="Bookman Old Style" w:eastAsia="Calibri" w:hAnsi="Bookman Old Style" w:cs="Times New Roman"/>
          <w:lang w:val="es-AR"/>
        </w:rPr>
      </w:pPr>
      <w:r w:rsidRPr="00331825">
        <w:rPr>
          <w:rFonts w:ascii="Bookman Old Style" w:eastAsia="Calibri" w:hAnsi="Bookman Old Style" w:cs="Times New Roman"/>
          <w:lang w:val="es-AR"/>
        </w:rPr>
        <w:t>Métodos de la Tecnología, análisis de productos. El proyecto tecnológico. Etapas.</w:t>
      </w:r>
    </w:p>
    <w:p w:rsidR="00331825" w:rsidRPr="00331825" w:rsidRDefault="00331825" w:rsidP="00331825">
      <w:pPr>
        <w:spacing w:after="0" w:line="240" w:lineRule="auto"/>
        <w:ind w:left="360"/>
        <w:jc w:val="both"/>
        <w:rPr>
          <w:rFonts w:ascii="Bookman Old Style" w:eastAsia="Calibri" w:hAnsi="Bookman Old Style" w:cs="Times New Roman"/>
          <w:b/>
          <w:bCs/>
          <w:lang w:val="es-AR"/>
        </w:rPr>
      </w:pPr>
    </w:p>
    <w:p w:rsidR="00331825" w:rsidRPr="00331825" w:rsidRDefault="00331825" w:rsidP="00331825">
      <w:pPr>
        <w:spacing w:after="0" w:line="240" w:lineRule="auto"/>
        <w:jc w:val="both"/>
        <w:rPr>
          <w:rFonts w:ascii="Bookman Old Style" w:eastAsia="Calibri" w:hAnsi="Bookman Old Style" w:cs="Times New Roman"/>
          <w:lang w:val="es-AR"/>
        </w:rPr>
      </w:pPr>
    </w:p>
    <w:p w:rsidR="00331825" w:rsidRPr="00331825" w:rsidRDefault="00331825" w:rsidP="00331825">
      <w:pPr>
        <w:spacing w:after="0" w:line="240" w:lineRule="auto"/>
        <w:jc w:val="both"/>
        <w:rPr>
          <w:rFonts w:ascii="Bookman Old Style" w:eastAsia="Calibri" w:hAnsi="Bookman Old Style" w:cs="Times New Roman"/>
          <w:b/>
          <w:lang w:val="es-AR"/>
        </w:rPr>
      </w:pPr>
      <w:r w:rsidRPr="00331825">
        <w:rPr>
          <w:rFonts w:ascii="Bookman Old Style" w:eastAsia="Calibri" w:hAnsi="Bookman Old Style" w:cs="Times New Roman"/>
          <w:b/>
          <w:lang w:val="es-AR"/>
        </w:rPr>
        <w:t>LA TECNOLOGIA Y EL PROCESO SOCIO CULTURAL</w:t>
      </w:r>
    </w:p>
    <w:p w:rsidR="00331825" w:rsidRPr="00331825" w:rsidRDefault="00331825" w:rsidP="00331825">
      <w:pPr>
        <w:spacing w:after="0" w:line="240" w:lineRule="auto"/>
        <w:jc w:val="both"/>
        <w:rPr>
          <w:rFonts w:ascii="Bookman Old Style" w:eastAsia="Calibri" w:hAnsi="Bookman Old Style" w:cs="Times New Roman"/>
          <w:b/>
          <w:lang w:val="es-AR"/>
        </w:rPr>
      </w:pPr>
      <w:r w:rsidRPr="00331825">
        <w:rPr>
          <w:rFonts w:ascii="Bookman Old Style" w:eastAsia="Calibri" w:hAnsi="Bookman Old Style" w:cs="Times New Roman"/>
          <w:b/>
          <w:lang w:val="es-AR"/>
        </w:rPr>
        <w:t>BLOQUE III</w:t>
      </w:r>
    </w:p>
    <w:p w:rsidR="00331825" w:rsidRPr="00331825" w:rsidRDefault="00331825" w:rsidP="00331825">
      <w:pPr>
        <w:spacing w:after="0" w:line="240" w:lineRule="auto"/>
        <w:jc w:val="both"/>
        <w:rPr>
          <w:rFonts w:ascii="Bookman Old Style" w:eastAsia="Calibri" w:hAnsi="Bookman Old Style" w:cs="Times New Roman"/>
          <w:lang w:val="es-AR"/>
        </w:rPr>
      </w:pPr>
      <w:r w:rsidRPr="00331825">
        <w:rPr>
          <w:rFonts w:ascii="Bookman Old Style" w:eastAsia="Calibri" w:hAnsi="Bookman Old Style" w:cs="Times New Roman"/>
          <w:lang w:val="es-AR"/>
        </w:rPr>
        <w:t>Cambios socio técnicos del cambio del control manual a la automatización. Identificación de cambios en la vida cotidiana y las técnicas de trabajo. Influencia de los medios de comunicación en la vida cotidiana aspectos técnicos, sociales y económicos por actividades innovadores en el campo de las comunicaciones.</w:t>
      </w:r>
    </w:p>
    <w:p w:rsidR="00331825" w:rsidRPr="00331825" w:rsidRDefault="00331825" w:rsidP="00331825">
      <w:pPr>
        <w:spacing w:after="0" w:line="240" w:lineRule="auto"/>
        <w:rPr>
          <w:rFonts w:ascii="Calibri" w:eastAsia="Calibri" w:hAnsi="Calibri" w:cs="Times New Roman"/>
          <w:lang w:val="es-AR"/>
        </w:rPr>
      </w:pPr>
    </w:p>
    <w:p w:rsidR="00331825" w:rsidRPr="00331825" w:rsidRDefault="00331825" w:rsidP="00331825">
      <w:pPr>
        <w:spacing w:after="0" w:line="240" w:lineRule="auto"/>
        <w:rPr>
          <w:rFonts w:ascii="Calibri" w:eastAsia="Calibri" w:hAnsi="Calibri" w:cs="Times New Roman"/>
          <w:lang w:val="es-AR"/>
        </w:rPr>
      </w:pPr>
    </w:p>
    <w:p w:rsidR="00331825" w:rsidRPr="00331825" w:rsidRDefault="00331825" w:rsidP="00331825">
      <w:pPr>
        <w:keepNext/>
        <w:tabs>
          <w:tab w:val="num" w:pos="870"/>
        </w:tabs>
        <w:spacing w:after="0" w:line="240" w:lineRule="auto"/>
        <w:ind w:left="867" w:hanging="51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AR"/>
        </w:rPr>
      </w:pPr>
      <w:bookmarkStart w:id="0" w:name="_Toc167520287"/>
      <w:r w:rsidRPr="0033182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AR"/>
        </w:rPr>
        <w:t>Criterios de suficiencia:</w:t>
      </w:r>
    </w:p>
    <w:p w:rsidR="00331825" w:rsidRPr="00331825" w:rsidRDefault="00331825" w:rsidP="00331825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</w:pPr>
    </w:p>
    <w:p w:rsidR="00331825" w:rsidRPr="00331825" w:rsidRDefault="00331825" w:rsidP="00331825">
      <w:pPr>
        <w:spacing w:after="0" w:line="240" w:lineRule="auto"/>
        <w:rPr>
          <w:rFonts w:ascii="Calibri" w:eastAsia="Calibri" w:hAnsi="Calibri" w:cs="Times New Roman"/>
          <w:sz w:val="24"/>
          <w:lang w:val="es-ES"/>
        </w:rPr>
      </w:pPr>
      <w:r w:rsidRPr="00331825">
        <w:rPr>
          <w:rFonts w:ascii="Calibri" w:eastAsia="Calibri" w:hAnsi="Calibri" w:cs="Times New Roman"/>
          <w:sz w:val="24"/>
          <w:lang w:val="es-ES"/>
        </w:rPr>
        <w:t>Presentación de</w:t>
      </w:r>
      <w:r w:rsidRPr="00331825">
        <w:rPr>
          <w:rFonts w:ascii="Calibri" w:eastAsia="Calibri" w:hAnsi="Calibri" w:cs="Times New Roman"/>
          <w:sz w:val="24"/>
          <w:lang w:val="es-ES"/>
        </w:rPr>
        <w:t xml:space="preserve"> carpeta completa al momento del examen</w:t>
      </w:r>
    </w:p>
    <w:p w:rsidR="00331825" w:rsidRPr="00331825" w:rsidRDefault="00331825" w:rsidP="00331825">
      <w:pPr>
        <w:spacing w:after="0" w:line="240" w:lineRule="auto"/>
        <w:rPr>
          <w:rFonts w:ascii="Calibri" w:eastAsia="Calibri" w:hAnsi="Calibri" w:cs="Times New Roman"/>
          <w:sz w:val="24"/>
          <w:lang w:val="es-ES"/>
        </w:rPr>
      </w:pPr>
      <w:r w:rsidRPr="00331825">
        <w:rPr>
          <w:rFonts w:ascii="Calibri" w:eastAsia="Calibri" w:hAnsi="Calibri" w:cs="Times New Roman"/>
          <w:sz w:val="24"/>
          <w:lang w:val="es-ES"/>
        </w:rPr>
        <w:t xml:space="preserve">Poder expresar un conocimiento del mundo artificial y </w:t>
      </w:r>
      <w:r w:rsidRPr="00331825">
        <w:rPr>
          <w:rFonts w:ascii="Calibri" w:eastAsia="Calibri" w:hAnsi="Calibri" w:cs="Times New Roman"/>
          <w:sz w:val="24"/>
          <w:lang w:val="es-ES"/>
        </w:rPr>
        <w:t>los impactos</w:t>
      </w:r>
      <w:r w:rsidRPr="00331825">
        <w:rPr>
          <w:rFonts w:ascii="Calibri" w:eastAsia="Calibri" w:hAnsi="Calibri" w:cs="Times New Roman"/>
          <w:sz w:val="24"/>
          <w:lang w:val="es-ES"/>
        </w:rPr>
        <w:t xml:space="preserve"> que </w:t>
      </w:r>
      <w:proofErr w:type="gramStart"/>
      <w:r w:rsidRPr="00331825">
        <w:rPr>
          <w:rFonts w:ascii="Calibri" w:eastAsia="Calibri" w:hAnsi="Calibri" w:cs="Times New Roman"/>
          <w:sz w:val="24"/>
          <w:lang w:val="es-ES"/>
        </w:rPr>
        <w:t xml:space="preserve">causaron  </w:t>
      </w:r>
      <w:r>
        <w:rPr>
          <w:rFonts w:ascii="Calibri" w:eastAsia="Calibri" w:hAnsi="Calibri" w:cs="Times New Roman"/>
          <w:sz w:val="24"/>
          <w:lang w:val="es-ES"/>
        </w:rPr>
        <w:t>e</w:t>
      </w:r>
      <w:r w:rsidRPr="00331825">
        <w:rPr>
          <w:rFonts w:ascii="Calibri" w:eastAsia="Calibri" w:hAnsi="Calibri" w:cs="Times New Roman"/>
          <w:sz w:val="24"/>
          <w:lang w:val="es-ES"/>
        </w:rPr>
        <w:t>n</w:t>
      </w:r>
      <w:proofErr w:type="gramEnd"/>
      <w:r w:rsidRPr="00331825">
        <w:rPr>
          <w:rFonts w:ascii="Calibri" w:eastAsia="Calibri" w:hAnsi="Calibri" w:cs="Times New Roman"/>
          <w:sz w:val="24"/>
          <w:lang w:val="es-ES"/>
        </w:rPr>
        <w:t xml:space="preserve"> los diferentes momentos históricos.</w:t>
      </w:r>
    </w:p>
    <w:p w:rsidR="00331825" w:rsidRPr="00331825" w:rsidRDefault="00331825" w:rsidP="00331825">
      <w:pPr>
        <w:spacing w:after="0" w:line="240" w:lineRule="auto"/>
        <w:rPr>
          <w:rFonts w:ascii="Calibri" w:eastAsia="Calibri" w:hAnsi="Calibri" w:cs="Times New Roman"/>
          <w:sz w:val="24"/>
          <w:lang w:val="es-ES"/>
        </w:rPr>
      </w:pPr>
      <w:r w:rsidRPr="00331825">
        <w:rPr>
          <w:rFonts w:ascii="Calibri" w:eastAsia="Calibri" w:hAnsi="Calibri" w:cs="Times New Roman"/>
          <w:sz w:val="24"/>
          <w:lang w:val="es-ES"/>
        </w:rPr>
        <w:t xml:space="preserve">Impacto ambiental. </w:t>
      </w:r>
      <w:r w:rsidRPr="00331825">
        <w:rPr>
          <w:rFonts w:ascii="Calibri" w:eastAsia="Calibri" w:hAnsi="Calibri" w:cs="Times New Roman"/>
          <w:sz w:val="24"/>
          <w:lang w:val="es-ES"/>
        </w:rPr>
        <w:t>Correcto usos</w:t>
      </w:r>
      <w:r w:rsidRPr="00331825">
        <w:rPr>
          <w:rFonts w:ascii="Calibri" w:eastAsia="Calibri" w:hAnsi="Calibri" w:cs="Times New Roman"/>
          <w:sz w:val="24"/>
          <w:lang w:val="es-ES"/>
        </w:rPr>
        <w:t xml:space="preserve"> y </w:t>
      </w:r>
      <w:r w:rsidRPr="00331825">
        <w:rPr>
          <w:rFonts w:ascii="Calibri" w:eastAsia="Calibri" w:hAnsi="Calibri" w:cs="Times New Roman"/>
          <w:sz w:val="24"/>
          <w:lang w:val="es-ES"/>
        </w:rPr>
        <w:t>reciclado y</w:t>
      </w:r>
      <w:r w:rsidRPr="00331825">
        <w:rPr>
          <w:rFonts w:ascii="Calibri" w:eastAsia="Calibri" w:hAnsi="Calibri" w:cs="Times New Roman"/>
          <w:sz w:val="24"/>
          <w:lang w:val="es-ES"/>
        </w:rPr>
        <w:t xml:space="preserve"> recuperación de productos tecnológicos.</w:t>
      </w:r>
    </w:p>
    <w:p w:rsidR="00331825" w:rsidRPr="00331825" w:rsidRDefault="00331825" w:rsidP="00331825">
      <w:pPr>
        <w:spacing w:after="0" w:line="240" w:lineRule="auto"/>
        <w:rPr>
          <w:rFonts w:ascii="Calibri" w:eastAsia="Calibri" w:hAnsi="Calibri" w:cs="Times New Roman"/>
          <w:sz w:val="24"/>
          <w:lang w:val="es-ES"/>
        </w:rPr>
      </w:pPr>
      <w:r w:rsidRPr="00331825">
        <w:rPr>
          <w:rFonts w:ascii="Calibri" w:eastAsia="Calibri" w:hAnsi="Calibri" w:cs="Times New Roman"/>
          <w:sz w:val="24"/>
          <w:lang w:val="es-ES"/>
        </w:rPr>
        <w:t xml:space="preserve">Integración de </w:t>
      </w:r>
      <w:r w:rsidRPr="00331825">
        <w:rPr>
          <w:rFonts w:ascii="Calibri" w:eastAsia="Calibri" w:hAnsi="Calibri" w:cs="Times New Roman"/>
          <w:sz w:val="24"/>
          <w:lang w:val="es-ES"/>
        </w:rPr>
        <w:t>conceptos en</w:t>
      </w:r>
      <w:r w:rsidRPr="00331825">
        <w:rPr>
          <w:rFonts w:ascii="Calibri" w:eastAsia="Calibri" w:hAnsi="Calibri" w:cs="Times New Roman"/>
          <w:sz w:val="24"/>
          <w:lang w:val="es-ES"/>
        </w:rPr>
        <w:t xml:space="preserve"> forma clara.</w:t>
      </w:r>
    </w:p>
    <w:p w:rsidR="00331825" w:rsidRPr="00331825" w:rsidRDefault="00331825" w:rsidP="00331825">
      <w:pPr>
        <w:spacing w:after="0" w:line="240" w:lineRule="auto"/>
        <w:rPr>
          <w:rFonts w:ascii="Calibri" w:eastAsia="Calibri" w:hAnsi="Calibri" w:cs="Times New Roman"/>
          <w:sz w:val="24"/>
          <w:lang w:val="es-ES"/>
        </w:rPr>
      </w:pPr>
    </w:p>
    <w:p w:rsidR="00331825" w:rsidRPr="00331825" w:rsidRDefault="00331825" w:rsidP="00331825">
      <w:pPr>
        <w:keepNext/>
        <w:tabs>
          <w:tab w:val="num" w:pos="870"/>
        </w:tabs>
        <w:spacing w:after="0" w:line="240" w:lineRule="auto"/>
        <w:ind w:left="870" w:hanging="51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AR"/>
        </w:rPr>
      </w:pPr>
      <w:r w:rsidRPr="0033182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AR"/>
        </w:rPr>
        <w:t>Bibliografía:</w:t>
      </w:r>
      <w:bookmarkEnd w:id="0"/>
      <w:r w:rsidRPr="00331825">
        <w:rPr>
          <w:rFonts w:ascii="Cambria" w:eastAsia="Times New Roman" w:hAnsi="Cambria" w:cs="Times New Roman"/>
          <w:b/>
          <w:bCs/>
          <w:i/>
          <w:color w:val="365F91"/>
          <w:sz w:val="28"/>
          <w:szCs w:val="28"/>
          <w:lang w:val="es-AR"/>
        </w:rPr>
        <w:t xml:space="preserve"> </w:t>
      </w:r>
      <w:r w:rsidRPr="0033182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AR"/>
        </w:rPr>
        <w:t xml:space="preserve"> </w:t>
      </w:r>
    </w:p>
    <w:p w:rsidR="00331825" w:rsidRPr="00331825" w:rsidRDefault="00331825" w:rsidP="00331825">
      <w:pPr>
        <w:tabs>
          <w:tab w:val="left" w:pos="993"/>
          <w:tab w:val="left" w:pos="1276"/>
        </w:tabs>
        <w:spacing w:after="0" w:line="240" w:lineRule="auto"/>
        <w:rPr>
          <w:rFonts w:eastAsia="Times New Roman" w:cs="Times New Roman"/>
          <w:bCs/>
          <w:sz w:val="24"/>
          <w:szCs w:val="24"/>
          <w:lang w:val="es-ES" w:eastAsia="es-ES"/>
        </w:rPr>
      </w:pPr>
      <w:r w:rsidRPr="00331825">
        <w:rPr>
          <w:rFonts w:eastAsia="Times New Roman" w:cs="Times New Roman"/>
          <w:bCs/>
          <w:sz w:val="24"/>
          <w:szCs w:val="24"/>
          <w:lang w:val="es-ES" w:eastAsia="es-ES"/>
        </w:rPr>
        <w:t>Carpeta de clases</w:t>
      </w:r>
    </w:p>
    <w:p w:rsidR="00331825" w:rsidRPr="00331825" w:rsidRDefault="00331825" w:rsidP="00331825">
      <w:pPr>
        <w:tabs>
          <w:tab w:val="left" w:pos="993"/>
          <w:tab w:val="left" w:pos="1276"/>
        </w:tabs>
        <w:spacing w:after="0" w:line="240" w:lineRule="auto"/>
        <w:rPr>
          <w:rFonts w:eastAsia="Times New Roman" w:cs="Times New Roman"/>
          <w:bCs/>
          <w:sz w:val="24"/>
          <w:szCs w:val="24"/>
          <w:lang w:val="es-ES" w:eastAsia="es-ES"/>
        </w:rPr>
      </w:pPr>
      <w:r w:rsidRPr="00331825">
        <w:rPr>
          <w:rFonts w:eastAsia="Times New Roman" w:cs="Times New Roman"/>
          <w:bCs/>
          <w:sz w:val="24"/>
          <w:szCs w:val="24"/>
          <w:lang w:val="es-ES" w:eastAsia="es-ES"/>
        </w:rPr>
        <w:lastRenderedPageBreak/>
        <w:t>Apuntes y artículos analizados de Internet</w:t>
      </w:r>
    </w:p>
    <w:p w:rsidR="00331825" w:rsidRPr="00331825" w:rsidRDefault="00331825" w:rsidP="00331825">
      <w:pPr>
        <w:tabs>
          <w:tab w:val="left" w:pos="993"/>
          <w:tab w:val="left" w:pos="1276"/>
        </w:tabs>
        <w:spacing w:after="0" w:line="240" w:lineRule="auto"/>
        <w:rPr>
          <w:rFonts w:eastAsia="Times New Roman" w:cs="Times New Roman"/>
          <w:bCs/>
          <w:sz w:val="24"/>
          <w:szCs w:val="24"/>
          <w:lang w:val="es-ES" w:eastAsia="es-ES"/>
        </w:rPr>
      </w:pPr>
      <w:r w:rsidRPr="00331825">
        <w:rPr>
          <w:rFonts w:eastAsia="Times New Roman" w:cs="Times New Roman"/>
          <w:bCs/>
          <w:sz w:val="24"/>
          <w:szCs w:val="24"/>
          <w:lang w:val="es-ES" w:eastAsia="es-ES"/>
        </w:rPr>
        <w:t>Cristina Bonar</w:t>
      </w:r>
      <w:r>
        <w:rPr>
          <w:rFonts w:eastAsia="Times New Roman" w:cs="Times New Roman"/>
          <w:bCs/>
          <w:sz w:val="24"/>
          <w:szCs w:val="24"/>
          <w:lang w:val="es-ES" w:eastAsia="es-ES"/>
        </w:rPr>
        <w:t xml:space="preserve">di: Tecnología </w:t>
      </w:r>
      <w:bookmarkStart w:id="1" w:name="_GoBack"/>
      <w:bookmarkEnd w:id="1"/>
      <w:r w:rsidRPr="00331825">
        <w:rPr>
          <w:rFonts w:eastAsia="Times New Roman" w:cs="Times New Roman"/>
          <w:bCs/>
          <w:sz w:val="24"/>
          <w:szCs w:val="24"/>
          <w:lang w:val="es-ES" w:eastAsia="es-ES"/>
        </w:rPr>
        <w:t>7</w:t>
      </w:r>
    </w:p>
    <w:p w:rsidR="00331825" w:rsidRPr="00331825" w:rsidRDefault="00331825" w:rsidP="00331825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</w:pPr>
    </w:p>
    <w:p w:rsidR="00331825" w:rsidRPr="00331825" w:rsidRDefault="00331825" w:rsidP="00331825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</w:pPr>
    </w:p>
    <w:p w:rsidR="00331825" w:rsidRPr="00331825" w:rsidRDefault="00331825" w:rsidP="00331825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</w:pPr>
    </w:p>
    <w:p w:rsidR="00331825" w:rsidRPr="00331825" w:rsidRDefault="00331825" w:rsidP="00331825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</w:pPr>
      <w:r w:rsidRPr="00331825"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ab/>
      </w:r>
      <w:r w:rsidRPr="00331825"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ab/>
        <w:t xml:space="preserve">                           </w:t>
      </w:r>
      <w:r w:rsidRPr="00331825"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ab/>
      </w:r>
    </w:p>
    <w:p w:rsidR="00BB2E3B" w:rsidRDefault="00BB2E3B"/>
    <w:sectPr w:rsidR="00BB2E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25"/>
    <w:rsid w:val="00331825"/>
    <w:rsid w:val="00B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47218-B412-4539-B26B-6191AE01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1</cp:revision>
  <dcterms:created xsi:type="dcterms:W3CDTF">2018-10-10T01:43:00Z</dcterms:created>
  <dcterms:modified xsi:type="dcterms:W3CDTF">2018-10-10T01:48:00Z</dcterms:modified>
</cp:coreProperties>
</file>